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A04302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Пресс-релиз: Модель ООН в КазНАИУ — шаг к глобальному диалогу и лидерству будущего</w:t>
      </w:r>
    </w:p>
    <w:p w:rsid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22 февраля 2025 года в Казахском национальном аграрном исследовательском университете (КазНАИУ) состоялась Модель ООН — масштабное образовательное событие, приуроченное к годовщине вступления Республики Казахстан в Организацию Объединённых Наций. Более 150 студентов из различных вузов страны приняли участие в симуляции работы комитетов ООН, обсуждая актуальные глобальные вызовы — от борьбы с коррупцией и гендерной дискриминацией до защиты культурного наследия и устойчивого сельского хозяйства.</w:t>
      </w: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Модель ООН — это международная образовательная программа, сочетающая элементы мозгового штурма и студенческой конференции, которая позволяет участникам воспроизвести работу Организации Объединённых Наций. В течение одного дня студенты перевоплощаются в дипломатов, глав государств и официальных представителей ООН, обсуждая важнейшие мировые вопросы и принимая решения в формате реальных заседаний.</w:t>
      </w: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Республика Казахстан официально вступила в ООН 2 марта 1992 года на пленарном заседании 46-й сессии Генеральной Ассамблеи, став полноправным участником международного сообщества. Спустя год, 16 февраля 1993 года, в городе Алматы был открыт первый офис представительства ООН в Казахстане — в здании гостиницы «Казахстан», являющейся архитектурным памятником. Первым Постоянным представителем ООН в Республике Казахстан стал господин Найджел Рингроуз.</w:t>
      </w:r>
    </w:p>
    <w:p w:rsid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Модель ООН стала не только площадкой для дискуссий, но и пространством для вдохновения. В церемонии открытия приняли участие представители международных организаций и дипломатических миссий, включая Властимила Самека, представителя Департамента глобальных коммуникаций ООН, который отметил:</w:t>
      </w: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«</w:t>
      </w:r>
      <w:r w:rsidRPr="00A04302">
        <w:rPr>
          <w:rFonts w:ascii="Times New Roman" w:eastAsia="Times New Roman" w:hAnsi="Times New Roman" w:cs="Times New Roman"/>
          <w:i/>
          <w:color w:val="1D1D1D"/>
          <w:sz w:val="28"/>
          <w:szCs w:val="28"/>
          <w:lang w:val="kk-KZ" w:eastAsia="ru-RU"/>
        </w:rPr>
        <w:t>Модель ООН — это не просто игра, это школа будущих лидеров, способных мыслить глобально и действовать локально</w:t>
      </w: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».</w:t>
      </w: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 xml:space="preserve">В рамках студенческой конференции «Модель ООН» участники работали в семи комитетах, включая Совет Безопасности, ЮНЕСКО, ФАО, UN Women, Экономико-Социальный Совет, Комитет по правам человека и Генеральную Ассамблею. Обсуждение велось на английском, русском и казахском языках, что подчеркнуло многоязычие и культурное разнообразие участников. Темы дебатов охватывали широкий спектр актуальных глобальных проблем — от продовольственной безопасности и устойчивого развития до прав женщин и международной безопасности. В ходе интенсивных дискуссий были выработаны проекты резолюций, </w:t>
      </w: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lastRenderedPageBreak/>
        <w:t>отражающие взгляды молодёжи на пути решения этих вызовов. Участники продемонстрировали высокий уровень подготовки, дипломатических навыков и стремление к конструктивному диалогу.</w:t>
      </w: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Модель ООН стала не только образовательной платформой, но и пространством для формирования лидерских качеств, развития критического мышления и укрепления международного сотрудничества среди студентов Казахстана и других стран.</w:t>
      </w:r>
    </w:p>
    <w:p w:rsid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Вице-ректор КазНАИУ, профессор Рафис Абазов, подчеркнул важность подобных инициатив:</w:t>
      </w: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i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i/>
          <w:color w:val="1D1D1D"/>
          <w:sz w:val="28"/>
          <w:szCs w:val="28"/>
          <w:lang w:val="kk-KZ" w:eastAsia="ru-RU"/>
        </w:rPr>
        <w:t>«Мы создаём среду, где молодёжь учится не только говорить, но и слушать, понимать и предлагать решения».</w:t>
      </w: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Культурная программа, фотосессия, нетворкинг и живое общение с экспертами сделали день насыщенным и вдохновляющим. В завершение мероприятия студенты поделились своими впечатлениями:</w:t>
      </w: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br/>
      </w:r>
      <w:bookmarkStart w:id="0" w:name="_GoBack"/>
      <w:r w:rsidRPr="00A04302">
        <w:rPr>
          <w:rFonts w:ascii="Times New Roman" w:eastAsia="Times New Roman" w:hAnsi="Times New Roman" w:cs="Times New Roman"/>
          <w:i/>
          <w:color w:val="1D1D1D"/>
          <w:sz w:val="28"/>
          <w:szCs w:val="28"/>
          <w:lang w:val="kk-KZ" w:eastAsia="ru-RU"/>
        </w:rPr>
        <w:t>«Это был день, когда мы почувствовали себя частью чего-то большего. Мы не просто обсуждали мир — мы учились его менять».</w:t>
      </w:r>
      <w:bookmarkEnd w:id="0"/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 xml:space="preserve">КазНАИУ выражает благодарность всем участникам, гостям и организаторам за вклад в развитие молодёжной дипломатии. Впереди — новые проекты, встречи и возможности для самореализации. Следите за нашими инициативами — будущее начинается здесь. </w:t>
      </w:r>
      <w:r w:rsidRPr="00A04302">
        <w:rPr>
          <w:rFonts w:ascii="Segoe UI Symbol" w:eastAsia="Times New Roman" w:hAnsi="Segoe UI Symbol" w:cs="Segoe UI Symbol"/>
          <w:color w:val="1D1D1D"/>
          <w:sz w:val="28"/>
          <w:szCs w:val="28"/>
          <w:lang w:val="kk-KZ" w:eastAsia="ru-RU"/>
        </w:rPr>
        <w:t>🌍</w:t>
      </w: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pict>
          <v:rect id="_x0000_i1060" style="width:0;height:1.5pt" o:hralign="center" o:hrstd="t" o:hr="t" fillcolor="#a0a0a0" stroked="f"/>
        </w:pict>
      </w: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04302" w:rsidRPr="00A04302" w:rsidRDefault="00A04302" w:rsidP="00A04302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</w:pPr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>#</w:t>
      </w:r>
      <w:proofErr w:type="spellStart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>KazNARUModelUN</w:t>
      </w:r>
      <w:proofErr w:type="spellEnd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 xml:space="preserve"> #</w:t>
      </w:r>
      <w:proofErr w:type="spellStart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>UNKazakhstan</w:t>
      </w:r>
      <w:proofErr w:type="spellEnd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 xml:space="preserve"> #</w:t>
      </w:r>
      <w:proofErr w:type="spellStart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>YouthDiplomacy</w:t>
      </w:r>
      <w:proofErr w:type="spellEnd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 xml:space="preserve"> #SDGs #</w:t>
      </w:r>
      <w:proofErr w:type="spellStart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>GlobalLeadership</w:t>
      </w:r>
      <w:proofErr w:type="spellEnd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 xml:space="preserve"> #</w:t>
      </w:r>
      <w:proofErr w:type="spellStart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>KazNAIU</w:t>
      </w:r>
      <w:proofErr w:type="spellEnd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 xml:space="preserve"> #ModelUN2025 #</w:t>
      </w:r>
      <w:proofErr w:type="spellStart"/>
      <w:r w:rsidRPr="00A04302">
        <w:rPr>
          <w:rFonts w:ascii="Times New Roman" w:eastAsia="Times New Roman" w:hAnsi="Times New Roman" w:cs="Times New Roman"/>
          <w:color w:val="1D1D1D"/>
          <w:sz w:val="28"/>
          <w:szCs w:val="28"/>
          <w:lang w:val="en-US" w:eastAsia="ru-RU"/>
        </w:rPr>
        <w:t>FutureDiplomats</w:t>
      </w:r>
      <w:proofErr w:type="spellEnd"/>
    </w:p>
    <w:p w:rsidR="00E72A9C" w:rsidRPr="00A04302" w:rsidRDefault="00E72A9C" w:rsidP="00A04302">
      <w:pPr>
        <w:spacing w:after="120"/>
        <w:ind w:right="35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2A9C" w:rsidRPr="00A0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2"/>
    <w:rsid w:val="00A04302"/>
    <w:rsid w:val="00E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5C02"/>
  <w15:chartTrackingRefBased/>
  <w15:docId w15:val="{8CB04A49-9B93-4688-AFD4-2F943FBC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04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2025-08-21T10:11:00Z</dcterms:created>
  <dcterms:modified xsi:type="dcterms:W3CDTF">2025-08-21T10:11:00Z</dcterms:modified>
</cp:coreProperties>
</file>